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82426" w14:textId="77777777" w:rsidR="001133AD" w:rsidRDefault="001133AD" w:rsidP="001133A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noProof/>
          <w:lang w:eastAsia="tr-TR"/>
        </w:rPr>
        <w:t xml:space="preserve">       </w:t>
      </w:r>
    </w:p>
    <w:p w14:paraId="0AAFB441" w14:textId="77777777" w:rsidR="001133AD" w:rsidRDefault="001133AD" w:rsidP="001133A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 w:rsidR="0028686D">
        <w:rPr>
          <w:b/>
          <w:noProof/>
        </w:rPr>
        <w:pict w14:anchorId="7A2542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6.8pt;height:80.4pt;mso-width-percent:0;mso-height-percent:0;mso-width-percent:0;mso-height-percent:0">
            <v:imagedata r:id="rId5" o:title="DSC_0492 boyutu küçük"/>
          </v:shape>
        </w:pict>
      </w:r>
    </w:p>
    <w:p w14:paraId="11A2CB34" w14:textId="77777777" w:rsidR="00CE5239" w:rsidRPr="00CE5239" w:rsidRDefault="001133AD" w:rsidP="00CE5239">
      <w:pPr>
        <w:ind w:left="3540"/>
        <w:rPr>
          <w:b/>
        </w:rPr>
      </w:pPr>
      <w:r>
        <w:rPr>
          <w:b/>
        </w:rPr>
        <w:t xml:space="preserve"> </w:t>
      </w:r>
      <w:r w:rsidR="00CE5239" w:rsidRPr="00CE5239">
        <w:rPr>
          <w:b/>
        </w:rPr>
        <w:t>ÖZGEÇMİŞ</w:t>
      </w:r>
    </w:p>
    <w:p w14:paraId="2D5A361A" w14:textId="77777777" w:rsidR="00CE5239" w:rsidRPr="00CE5239" w:rsidRDefault="00CE5239">
      <w:pPr>
        <w:rPr>
          <w:b/>
        </w:rPr>
      </w:pPr>
      <w:r w:rsidRPr="00CE5239">
        <w:rPr>
          <w:b/>
        </w:rPr>
        <w:t>Kişisel Bilgiler</w:t>
      </w:r>
    </w:p>
    <w:p w14:paraId="67710248" w14:textId="2915C74D" w:rsidR="00CE5239" w:rsidRDefault="00CE5239">
      <w:r>
        <w:t>Hasan Can ŞAHİN</w:t>
      </w:r>
    </w:p>
    <w:p w14:paraId="75717AC4" w14:textId="77777777" w:rsidR="00CE5239" w:rsidRDefault="00CE5239">
      <w:r>
        <w:t>Doğum Tarihi: 14.12.1992</w:t>
      </w:r>
    </w:p>
    <w:p w14:paraId="1D7F9FA6" w14:textId="77777777" w:rsidR="00CE5239" w:rsidRDefault="00CE5239">
      <w:r>
        <w:t xml:space="preserve">Doğum Yeri: Adana </w:t>
      </w:r>
    </w:p>
    <w:p w14:paraId="13E3865C" w14:textId="77777777" w:rsidR="00CE5239" w:rsidRDefault="00CE5239"/>
    <w:p w14:paraId="1AA63A8F" w14:textId="77777777" w:rsidR="00CE5239" w:rsidRPr="00CE5239" w:rsidRDefault="00CE5239">
      <w:pPr>
        <w:rPr>
          <w:b/>
        </w:rPr>
      </w:pPr>
      <w:r w:rsidRPr="00CE5239">
        <w:rPr>
          <w:b/>
        </w:rPr>
        <w:t xml:space="preserve">Eğitim Bilgileri </w:t>
      </w:r>
    </w:p>
    <w:p w14:paraId="01CF3CA0" w14:textId="77777777" w:rsidR="00CE5239" w:rsidRDefault="003867E4">
      <w:r>
        <w:t>Üniversite: Marmara Ü</w:t>
      </w:r>
      <w:r w:rsidR="00CE5239">
        <w:t>niversitesi Diş Hekimliği Fakültesi (İngilizce) (2010-2016)</w:t>
      </w:r>
    </w:p>
    <w:p w14:paraId="06557269" w14:textId="73A9A184" w:rsidR="00CE5239" w:rsidRDefault="00CE5239">
      <w:r>
        <w:t xml:space="preserve">Uzmanlık: Marmara Üniversitesi Diş Hekimliği Fakültesi </w:t>
      </w:r>
      <w:proofErr w:type="spellStart"/>
      <w:r>
        <w:t>Restoratif</w:t>
      </w:r>
      <w:proofErr w:type="spellEnd"/>
      <w:r>
        <w:t xml:space="preserve"> Diş Tedavisi Anabilim Dalı (2018-</w:t>
      </w:r>
      <w:r w:rsidR="005920BA">
        <w:t>2022</w:t>
      </w:r>
      <w:r>
        <w:t>)</w:t>
      </w:r>
    </w:p>
    <w:p w14:paraId="1712E70A" w14:textId="77777777" w:rsidR="003867E4" w:rsidRDefault="003867E4">
      <w:pPr>
        <w:rPr>
          <w:b/>
        </w:rPr>
      </w:pPr>
      <w:r>
        <w:rPr>
          <w:b/>
        </w:rPr>
        <w:t>Lisans Tezi</w:t>
      </w:r>
    </w:p>
    <w:p w14:paraId="4B361A47" w14:textId="77777777" w:rsidR="003867E4" w:rsidRDefault="003867E4">
      <w:r>
        <w:t xml:space="preserve">Cerrahide Kullanılan </w:t>
      </w:r>
      <w:proofErr w:type="spellStart"/>
      <w:r>
        <w:t>Sütur</w:t>
      </w:r>
      <w:proofErr w:type="spellEnd"/>
      <w:r>
        <w:t xml:space="preserve"> T</w:t>
      </w:r>
      <w:r w:rsidRPr="003867E4">
        <w:t xml:space="preserve">ipleri </w:t>
      </w:r>
      <w:r>
        <w:t>ve Ö</w:t>
      </w:r>
      <w:r w:rsidRPr="003867E4">
        <w:t xml:space="preserve">zellikleri </w:t>
      </w:r>
    </w:p>
    <w:p w14:paraId="54A15325" w14:textId="77777777" w:rsidR="003867E4" w:rsidRDefault="003867E4">
      <w:pPr>
        <w:rPr>
          <w:b/>
        </w:rPr>
      </w:pPr>
      <w:r w:rsidRPr="003867E4">
        <w:rPr>
          <w:b/>
        </w:rPr>
        <w:t xml:space="preserve">Uzmanlık Tezi </w:t>
      </w:r>
    </w:p>
    <w:p w14:paraId="4BFF8B15" w14:textId="77777777" w:rsidR="003867E4" w:rsidRDefault="003867E4">
      <w:r>
        <w:t xml:space="preserve">Yeni Nesil Monokromatik </w:t>
      </w:r>
      <w:proofErr w:type="spellStart"/>
      <w:r>
        <w:t>Rezin</w:t>
      </w:r>
      <w:proofErr w:type="spellEnd"/>
      <w:r>
        <w:t xml:space="preserve"> </w:t>
      </w:r>
      <w:proofErr w:type="spellStart"/>
      <w:r>
        <w:t>Kompozitlerin</w:t>
      </w:r>
      <w:proofErr w:type="spellEnd"/>
      <w:r>
        <w:t xml:space="preserve"> Renklendirme ve Beyazlatma İşlemleri Sonrası Renk Uyumu</w:t>
      </w:r>
    </w:p>
    <w:p w14:paraId="595C3B27" w14:textId="77777777" w:rsidR="005D195E" w:rsidRDefault="005D195E">
      <w:pPr>
        <w:rPr>
          <w:b/>
        </w:rPr>
      </w:pPr>
      <w:r w:rsidRPr="005D195E">
        <w:rPr>
          <w:b/>
        </w:rPr>
        <w:t xml:space="preserve">Yabancı Diller: </w:t>
      </w:r>
    </w:p>
    <w:p w14:paraId="425635C3" w14:textId="77777777" w:rsidR="005D195E" w:rsidRDefault="005D195E">
      <w:r>
        <w:t>İngilizce</w:t>
      </w:r>
    </w:p>
    <w:p w14:paraId="00595794" w14:textId="77777777" w:rsidR="005D195E" w:rsidRDefault="005D195E">
      <w:r>
        <w:t>Konuşma: İyi</w:t>
      </w:r>
    </w:p>
    <w:p w14:paraId="7E818528" w14:textId="77777777" w:rsidR="005D195E" w:rsidRDefault="005D195E">
      <w:r>
        <w:t>Yazma: İyi</w:t>
      </w:r>
    </w:p>
    <w:p w14:paraId="49DE38CF" w14:textId="77777777" w:rsidR="005D195E" w:rsidRDefault="005D195E">
      <w:r>
        <w:t>Okuduğunu Anlama: İyi</w:t>
      </w:r>
    </w:p>
    <w:p w14:paraId="6D362700" w14:textId="77777777" w:rsidR="005D195E" w:rsidRDefault="005D195E">
      <w:pPr>
        <w:rPr>
          <w:b/>
        </w:rPr>
      </w:pPr>
      <w:r w:rsidRPr="005D195E">
        <w:rPr>
          <w:b/>
        </w:rPr>
        <w:t>Üyelikleri:</w:t>
      </w:r>
    </w:p>
    <w:p w14:paraId="518327FB" w14:textId="77777777" w:rsidR="00040BE2" w:rsidRPr="00040BE2" w:rsidRDefault="00040BE2">
      <w:r w:rsidRPr="00040BE2">
        <w:t>Türk Diş Hekimleri Birliği (TDB)</w:t>
      </w:r>
    </w:p>
    <w:p w14:paraId="2FA1A120" w14:textId="77777777" w:rsidR="005D195E" w:rsidRPr="005D195E" w:rsidRDefault="005D195E">
      <w:r w:rsidRPr="005D195E">
        <w:t>İstanbul Diş Hekimleri Odası (İDO)</w:t>
      </w:r>
    </w:p>
    <w:p w14:paraId="66AF1367" w14:textId="77777777" w:rsidR="005D195E" w:rsidRPr="005D195E" w:rsidRDefault="005D195E">
      <w:proofErr w:type="spellStart"/>
      <w:r w:rsidRPr="005D195E">
        <w:t>Restoratif</w:t>
      </w:r>
      <w:proofErr w:type="spellEnd"/>
      <w:r w:rsidRPr="005D195E">
        <w:t xml:space="preserve"> Diş Hekimliği Derneği (RDD)</w:t>
      </w:r>
    </w:p>
    <w:p w14:paraId="65883AE5" w14:textId="77777777" w:rsidR="005D195E" w:rsidRDefault="005D195E">
      <w:r w:rsidRPr="005D195E">
        <w:t>Estetik Diş Hekimleri Akademisi Derneği (EDAD)</w:t>
      </w:r>
    </w:p>
    <w:p w14:paraId="36485349" w14:textId="77777777" w:rsidR="005D195E" w:rsidRDefault="005D195E">
      <w:pPr>
        <w:rPr>
          <w:b/>
        </w:rPr>
      </w:pPr>
      <w:r w:rsidRPr="005D195E">
        <w:rPr>
          <w:b/>
        </w:rPr>
        <w:t>Uluslararası Kongre Bildirileri</w:t>
      </w:r>
    </w:p>
    <w:p w14:paraId="0FAFE72C" w14:textId="77777777" w:rsidR="005D195E" w:rsidRDefault="005D195E">
      <w:pPr>
        <w:rPr>
          <w:b/>
        </w:rPr>
      </w:pPr>
      <w:r>
        <w:rPr>
          <w:b/>
        </w:rPr>
        <w:t>Poster Bildirileri</w:t>
      </w:r>
    </w:p>
    <w:p w14:paraId="6A4439AE" w14:textId="77777777" w:rsidR="005D195E" w:rsidRPr="005D195E" w:rsidRDefault="005D195E">
      <w:r w:rsidRPr="005D195E">
        <w:lastRenderedPageBreak/>
        <w:t xml:space="preserve">6-8 Aralık 2019, </w:t>
      </w:r>
      <w:proofErr w:type="spellStart"/>
      <w:r w:rsidRPr="005D195E">
        <w:t>Restoratif</w:t>
      </w:r>
      <w:proofErr w:type="spellEnd"/>
      <w:r w:rsidRPr="005D195E">
        <w:t xml:space="preserve"> Diş Hekimliği Derneği, 23. Uluslararası Bilimsel Kongresi</w:t>
      </w:r>
    </w:p>
    <w:p w14:paraId="5665B8FA" w14:textId="77777777" w:rsidR="005D195E" w:rsidRDefault="005D195E">
      <w:r w:rsidRPr="005D195E">
        <w:t xml:space="preserve">Başlık: Tabakalama Tekniği ile Direkt </w:t>
      </w:r>
      <w:proofErr w:type="spellStart"/>
      <w:r w:rsidRPr="005D195E">
        <w:t>Kompozit</w:t>
      </w:r>
      <w:proofErr w:type="spellEnd"/>
      <w:r w:rsidRPr="005D195E">
        <w:t xml:space="preserve"> </w:t>
      </w:r>
      <w:proofErr w:type="spellStart"/>
      <w:r w:rsidRPr="005D195E">
        <w:t>Veneer</w:t>
      </w:r>
      <w:proofErr w:type="spellEnd"/>
      <w:r w:rsidRPr="005D195E">
        <w:t xml:space="preserve"> Restorasyon, Vaka raporu</w:t>
      </w:r>
    </w:p>
    <w:p w14:paraId="177636D3" w14:textId="427ECC14" w:rsidR="005D195E" w:rsidRDefault="005D195E">
      <w:r>
        <w:t>Yazarlar:</w:t>
      </w:r>
      <w:r w:rsidR="00E912E1">
        <w:t xml:space="preserve"> Uzm. </w:t>
      </w:r>
      <w:proofErr w:type="spellStart"/>
      <w:r w:rsidR="00E912E1">
        <w:t>Dt</w:t>
      </w:r>
      <w:proofErr w:type="spellEnd"/>
      <w:r w:rsidR="00E912E1">
        <w:t xml:space="preserve">. </w:t>
      </w:r>
      <w:r>
        <w:t xml:space="preserve">Hasan Can ŞAHİN, </w:t>
      </w:r>
      <w:r w:rsidR="00E912E1">
        <w:t xml:space="preserve">Doç. Dr. </w:t>
      </w:r>
      <w:r>
        <w:t>Bora KORKUT</w:t>
      </w:r>
    </w:p>
    <w:p w14:paraId="2D21F4A0" w14:textId="77777777" w:rsidR="005D195E" w:rsidRDefault="005D195E">
      <w:pPr>
        <w:rPr>
          <w:b/>
        </w:rPr>
      </w:pPr>
      <w:r w:rsidRPr="005D195E">
        <w:rPr>
          <w:b/>
        </w:rPr>
        <w:t>Kitap Bölümleri</w:t>
      </w:r>
    </w:p>
    <w:p w14:paraId="0AB26BE7" w14:textId="77777777" w:rsidR="00811914" w:rsidRPr="00811914" w:rsidRDefault="00811914">
      <w:r w:rsidRPr="00811914">
        <w:t>Sağlık Bilimlerinde Güncel Araştırmalar, 2020</w:t>
      </w:r>
    </w:p>
    <w:p w14:paraId="79E24538" w14:textId="77777777" w:rsidR="00811914" w:rsidRDefault="00811914">
      <w:r>
        <w:t xml:space="preserve">Başlık: </w:t>
      </w:r>
      <w:r w:rsidRPr="00811914">
        <w:t xml:space="preserve">Diş Hekimliği Pratiğinde </w:t>
      </w:r>
      <w:proofErr w:type="spellStart"/>
      <w:r w:rsidRPr="00811914">
        <w:t>Magnifikasyon</w:t>
      </w:r>
      <w:proofErr w:type="spellEnd"/>
    </w:p>
    <w:p w14:paraId="78868068" w14:textId="416C5813" w:rsidR="00811914" w:rsidRDefault="00811914">
      <w:r>
        <w:t xml:space="preserve">Yazarlar: </w:t>
      </w:r>
      <w:r w:rsidR="00E912E1">
        <w:t xml:space="preserve">Uzm. </w:t>
      </w:r>
      <w:proofErr w:type="spellStart"/>
      <w:r w:rsidR="00E912E1">
        <w:t>Dt</w:t>
      </w:r>
      <w:proofErr w:type="spellEnd"/>
      <w:r w:rsidR="00E912E1">
        <w:t xml:space="preserve">. </w:t>
      </w:r>
      <w:r>
        <w:t xml:space="preserve">Hasan Can ŞAHİN, </w:t>
      </w:r>
      <w:r w:rsidR="00E912E1">
        <w:t xml:space="preserve">Doç. Dr. </w:t>
      </w:r>
      <w:r>
        <w:t>Bora KORKUT</w:t>
      </w:r>
    </w:p>
    <w:p w14:paraId="5AF91AC7" w14:textId="77777777" w:rsidR="00A93B32" w:rsidRDefault="00A93B32">
      <w:pPr>
        <w:rPr>
          <w:b/>
        </w:rPr>
      </w:pPr>
      <w:r w:rsidRPr="00A93B32">
        <w:rPr>
          <w:b/>
        </w:rPr>
        <w:t>Ödüller</w:t>
      </w:r>
    </w:p>
    <w:p w14:paraId="21852E05" w14:textId="77777777" w:rsidR="00A93B32" w:rsidRPr="00040BE2" w:rsidRDefault="00A93B32" w:rsidP="00A93B32">
      <w:r w:rsidRPr="00040BE2">
        <w:t xml:space="preserve">2019- </w:t>
      </w:r>
      <w:proofErr w:type="spellStart"/>
      <w:r w:rsidRPr="00040BE2">
        <w:t>Gc</w:t>
      </w:r>
      <w:proofErr w:type="spellEnd"/>
      <w:r w:rsidRPr="00040BE2">
        <w:t xml:space="preserve"> Vaka Yarışması Türkiye 1.liği / </w:t>
      </w:r>
      <w:proofErr w:type="spellStart"/>
      <w:r w:rsidRPr="00040BE2">
        <w:t>Gc</w:t>
      </w:r>
      <w:proofErr w:type="spellEnd"/>
      <w:r w:rsidRPr="00040BE2">
        <w:t xml:space="preserve"> Uluslararası Vaka Yarışması </w:t>
      </w:r>
      <w:r w:rsidR="00040BE2" w:rsidRPr="00040BE2">
        <w:t xml:space="preserve">4.lüğü (Tabakalama Tekniği ile Direkt </w:t>
      </w:r>
      <w:proofErr w:type="spellStart"/>
      <w:r w:rsidR="00040BE2" w:rsidRPr="00040BE2">
        <w:t>Kompozit</w:t>
      </w:r>
      <w:proofErr w:type="spellEnd"/>
      <w:r w:rsidR="00040BE2" w:rsidRPr="00040BE2">
        <w:t xml:space="preserve"> </w:t>
      </w:r>
      <w:proofErr w:type="spellStart"/>
      <w:r w:rsidR="00040BE2" w:rsidRPr="00040BE2">
        <w:t>Veneer</w:t>
      </w:r>
      <w:proofErr w:type="spellEnd"/>
      <w:r w:rsidR="00040BE2" w:rsidRPr="00040BE2">
        <w:t xml:space="preserve"> Restorasyon, Vaka raporu)</w:t>
      </w:r>
    </w:p>
    <w:p w14:paraId="0D43349C" w14:textId="77777777" w:rsidR="00A93B32" w:rsidRPr="00040BE2" w:rsidRDefault="00A93B32" w:rsidP="00A93B32">
      <w:r w:rsidRPr="00040BE2">
        <w:t>2019- EDAD Vaka Yarışması 1.liği</w:t>
      </w:r>
      <w:r w:rsidR="00040BE2" w:rsidRPr="00040BE2">
        <w:t xml:space="preserve"> (Tabakalama Tekniği ile Direkt </w:t>
      </w:r>
      <w:proofErr w:type="spellStart"/>
      <w:r w:rsidR="00040BE2" w:rsidRPr="00040BE2">
        <w:t>Kompozit</w:t>
      </w:r>
      <w:proofErr w:type="spellEnd"/>
      <w:r w:rsidR="00040BE2" w:rsidRPr="00040BE2">
        <w:t xml:space="preserve"> </w:t>
      </w:r>
      <w:proofErr w:type="spellStart"/>
      <w:r w:rsidR="00040BE2" w:rsidRPr="00040BE2">
        <w:t>Veneer</w:t>
      </w:r>
      <w:proofErr w:type="spellEnd"/>
      <w:r w:rsidR="00040BE2" w:rsidRPr="00040BE2">
        <w:t xml:space="preserve"> Restorasyon, Vaka raporu)</w:t>
      </w:r>
    </w:p>
    <w:p w14:paraId="66460063" w14:textId="77777777" w:rsidR="00040BE2" w:rsidRDefault="00A93B32" w:rsidP="00040BE2">
      <w:r w:rsidRPr="00040BE2">
        <w:t xml:space="preserve">2019- </w:t>
      </w:r>
      <w:proofErr w:type="spellStart"/>
      <w:r w:rsidRPr="00040BE2">
        <w:t>Dentgroup</w:t>
      </w:r>
      <w:proofErr w:type="spellEnd"/>
      <w:r w:rsidRPr="00040BE2">
        <w:t xml:space="preserve"> Vaka Yarışması 1.liği </w:t>
      </w:r>
      <w:r w:rsidR="00040BE2" w:rsidRPr="00040BE2">
        <w:t xml:space="preserve">(Tabakalama Tekniği ile Direkt </w:t>
      </w:r>
      <w:proofErr w:type="spellStart"/>
      <w:r w:rsidR="00040BE2" w:rsidRPr="00040BE2">
        <w:t>Kompozit</w:t>
      </w:r>
      <w:proofErr w:type="spellEnd"/>
      <w:r w:rsidR="00040BE2" w:rsidRPr="00040BE2">
        <w:t xml:space="preserve"> </w:t>
      </w:r>
      <w:proofErr w:type="spellStart"/>
      <w:r w:rsidR="00040BE2" w:rsidRPr="00040BE2">
        <w:t>Veneer</w:t>
      </w:r>
      <w:proofErr w:type="spellEnd"/>
      <w:r w:rsidR="00040BE2" w:rsidRPr="00040BE2">
        <w:t xml:space="preserve"> Restorasyon, Vaka raporu)</w:t>
      </w:r>
    </w:p>
    <w:p w14:paraId="2689CD41" w14:textId="77777777" w:rsidR="00040BE2" w:rsidRPr="001540D4" w:rsidRDefault="00040BE2" w:rsidP="00040BE2">
      <w:pPr>
        <w:rPr>
          <w:b/>
          <w:bCs/>
        </w:rPr>
      </w:pPr>
      <w:bookmarkStart w:id="0" w:name="_GoBack"/>
      <w:r w:rsidRPr="001540D4">
        <w:rPr>
          <w:b/>
          <w:bCs/>
        </w:rPr>
        <w:t>İlgi Alanları</w:t>
      </w:r>
    </w:p>
    <w:bookmarkEnd w:id="0"/>
    <w:p w14:paraId="0F93F0B0" w14:textId="77777777" w:rsidR="00040BE2" w:rsidRPr="00BD320D" w:rsidRDefault="00040BE2" w:rsidP="00040BE2">
      <w:pPr>
        <w:pStyle w:val="ListeParagraf"/>
        <w:numPr>
          <w:ilvl w:val="0"/>
          <w:numId w:val="1"/>
        </w:numPr>
        <w:rPr>
          <w:bCs/>
        </w:rPr>
      </w:pPr>
      <w:proofErr w:type="spellStart"/>
      <w:r w:rsidRPr="00BD320D">
        <w:rPr>
          <w:bCs/>
        </w:rPr>
        <w:t>Vital</w:t>
      </w:r>
      <w:proofErr w:type="spellEnd"/>
      <w:r w:rsidRPr="00BD320D">
        <w:rPr>
          <w:bCs/>
        </w:rPr>
        <w:t xml:space="preserve"> / </w:t>
      </w:r>
      <w:proofErr w:type="spellStart"/>
      <w:r w:rsidRPr="00BD320D">
        <w:rPr>
          <w:bCs/>
        </w:rPr>
        <w:t>Devital</w:t>
      </w:r>
      <w:proofErr w:type="spellEnd"/>
      <w:r w:rsidRPr="00BD320D">
        <w:rPr>
          <w:bCs/>
        </w:rPr>
        <w:t xml:space="preserve"> Beyazlatma</w:t>
      </w:r>
    </w:p>
    <w:p w14:paraId="39853AA6" w14:textId="77777777" w:rsidR="00040BE2" w:rsidRPr="00BD320D" w:rsidRDefault="004B2725" w:rsidP="00040BE2">
      <w:pPr>
        <w:pStyle w:val="ListeParagraf"/>
        <w:numPr>
          <w:ilvl w:val="0"/>
          <w:numId w:val="1"/>
        </w:numPr>
        <w:rPr>
          <w:bCs/>
        </w:rPr>
      </w:pPr>
      <w:proofErr w:type="spellStart"/>
      <w:r w:rsidRPr="00BD320D">
        <w:rPr>
          <w:bCs/>
        </w:rPr>
        <w:t>Kompozit</w:t>
      </w:r>
      <w:proofErr w:type="spellEnd"/>
      <w:r w:rsidRPr="00BD320D">
        <w:rPr>
          <w:bCs/>
        </w:rPr>
        <w:t xml:space="preserve"> </w:t>
      </w:r>
      <w:proofErr w:type="spellStart"/>
      <w:r w:rsidRPr="00BD320D">
        <w:rPr>
          <w:bCs/>
        </w:rPr>
        <w:t>Veneer</w:t>
      </w:r>
      <w:proofErr w:type="spellEnd"/>
    </w:p>
    <w:p w14:paraId="4727BA50" w14:textId="77777777" w:rsidR="00040BE2" w:rsidRPr="00BD320D" w:rsidRDefault="00040BE2" w:rsidP="00040BE2">
      <w:pPr>
        <w:pStyle w:val="ListeParagraf"/>
        <w:numPr>
          <w:ilvl w:val="0"/>
          <w:numId w:val="1"/>
        </w:numPr>
        <w:rPr>
          <w:bCs/>
        </w:rPr>
      </w:pPr>
      <w:r w:rsidRPr="00BD320D">
        <w:rPr>
          <w:bCs/>
        </w:rPr>
        <w:t>P</w:t>
      </w:r>
      <w:r w:rsidR="004B2725" w:rsidRPr="00BD320D">
        <w:rPr>
          <w:bCs/>
        </w:rPr>
        <w:t xml:space="preserve">orselen </w:t>
      </w:r>
      <w:proofErr w:type="spellStart"/>
      <w:r w:rsidR="004B2725" w:rsidRPr="00BD320D">
        <w:rPr>
          <w:bCs/>
        </w:rPr>
        <w:t>Veneer</w:t>
      </w:r>
      <w:proofErr w:type="spellEnd"/>
    </w:p>
    <w:p w14:paraId="5A2357E4" w14:textId="77777777" w:rsidR="00040BE2" w:rsidRPr="00BD320D" w:rsidRDefault="00040BE2" w:rsidP="00040BE2">
      <w:pPr>
        <w:pStyle w:val="ListeParagraf"/>
        <w:numPr>
          <w:ilvl w:val="0"/>
          <w:numId w:val="1"/>
        </w:numPr>
        <w:rPr>
          <w:bCs/>
        </w:rPr>
      </w:pPr>
      <w:proofErr w:type="spellStart"/>
      <w:r w:rsidRPr="00BD320D">
        <w:rPr>
          <w:bCs/>
        </w:rPr>
        <w:t>Kompozit</w:t>
      </w:r>
      <w:proofErr w:type="spellEnd"/>
      <w:r w:rsidRPr="00BD320D">
        <w:rPr>
          <w:bCs/>
        </w:rPr>
        <w:t xml:space="preserve"> </w:t>
      </w:r>
      <w:proofErr w:type="spellStart"/>
      <w:r w:rsidRPr="00BD320D">
        <w:rPr>
          <w:bCs/>
        </w:rPr>
        <w:t>Onlay</w:t>
      </w:r>
      <w:proofErr w:type="spellEnd"/>
    </w:p>
    <w:p w14:paraId="18EFB4F3" w14:textId="77777777" w:rsidR="00040BE2" w:rsidRPr="00BD320D" w:rsidRDefault="00040BE2" w:rsidP="00040BE2">
      <w:pPr>
        <w:pStyle w:val="ListeParagraf"/>
        <w:numPr>
          <w:ilvl w:val="0"/>
          <w:numId w:val="1"/>
        </w:numPr>
        <w:rPr>
          <w:bCs/>
        </w:rPr>
      </w:pPr>
      <w:r w:rsidRPr="00BD320D">
        <w:rPr>
          <w:bCs/>
        </w:rPr>
        <w:t xml:space="preserve">Porselen </w:t>
      </w:r>
      <w:proofErr w:type="spellStart"/>
      <w:r w:rsidRPr="00BD320D">
        <w:rPr>
          <w:bCs/>
        </w:rPr>
        <w:t>Onlay</w:t>
      </w:r>
      <w:proofErr w:type="spellEnd"/>
    </w:p>
    <w:p w14:paraId="3EFD9011" w14:textId="77777777" w:rsidR="00040BE2" w:rsidRPr="00BD320D" w:rsidRDefault="00040BE2" w:rsidP="00040BE2">
      <w:pPr>
        <w:pStyle w:val="ListeParagraf"/>
        <w:numPr>
          <w:ilvl w:val="0"/>
          <w:numId w:val="1"/>
        </w:numPr>
        <w:rPr>
          <w:bCs/>
        </w:rPr>
      </w:pPr>
      <w:proofErr w:type="spellStart"/>
      <w:r w:rsidRPr="00BD320D">
        <w:rPr>
          <w:bCs/>
        </w:rPr>
        <w:t>Emax</w:t>
      </w:r>
      <w:proofErr w:type="spellEnd"/>
      <w:r w:rsidRPr="00BD320D">
        <w:rPr>
          <w:bCs/>
        </w:rPr>
        <w:t>/</w:t>
      </w:r>
      <w:proofErr w:type="spellStart"/>
      <w:r w:rsidRPr="00BD320D">
        <w:rPr>
          <w:bCs/>
        </w:rPr>
        <w:t>Empress</w:t>
      </w:r>
      <w:proofErr w:type="spellEnd"/>
      <w:r w:rsidRPr="00BD320D">
        <w:rPr>
          <w:bCs/>
        </w:rPr>
        <w:t xml:space="preserve"> Kuronlar</w:t>
      </w:r>
    </w:p>
    <w:p w14:paraId="208CA216" w14:textId="77777777" w:rsidR="00040BE2" w:rsidRPr="00BD320D" w:rsidRDefault="00040BE2" w:rsidP="00040BE2">
      <w:pPr>
        <w:pStyle w:val="ListeParagraf"/>
        <w:numPr>
          <w:ilvl w:val="0"/>
          <w:numId w:val="1"/>
        </w:numPr>
        <w:rPr>
          <w:bCs/>
        </w:rPr>
      </w:pPr>
      <w:r w:rsidRPr="00BD320D">
        <w:rPr>
          <w:bCs/>
        </w:rPr>
        <w:t xml:space="preserve">Gülüş Tasarımı </w:t>
      </w:r>
    </w:p>
    <w:p w14:paraId="4E32EB86" w14:textId="77777777" w:rsidR="004B2725" w:rsidRPr="001540D4" w:rsidRDefault="004B2725" w:rsidP="004B2725">
      <w:pPr>
        <w:rPr>
          <w:b/>
          <w:bCs/>
        </w:rPr>
      </w:pPr>
      <w:r w:rsidRPr="001540D4">
        <w:rPr>
          <w:b/>
          <w:bCs/>
        </w:rPr>
        <w:t>Çalıştığı Kurumlar</w:t>
      </w:r>
    </w:p>
    <w:p w14:paraId="1282631A" w14:textId="77777777" w:rsidR="004B2725" w:rsidRPr="00BD320D" w:rsidRDefault="004B2725" w:rsidP="004B2725">
      <w:pPr>
        <w:rPr>
          <w:bCs/>
        </w:rPr>
      </w:pPr>
      <w:r w:rsidRPr="00BD320D">
        <w:rPr>
          <w:bCs/>
        </w:rPr>
        <w:t xml:space="preserve">2015- Yeni Huzur Tıp Merkezi </w:t>
      </w:r>
    </w:p>
    <w:p w14:paraId="2F2093BE" w14:textId="77777777" w:rsidR="004B2725" w:rsidRPr="00BD320D" w:rsidRDefault="004B2725" w:rsidP="004B2725">
      <w:pPr>
        <w:rPr>
          <w:bCs/>
        </w:rPr>
      </w:pPr>
      <w:r w:rsidRPr="00BD320D">
        <w:rPr>
          <w:bCs/>
        </w:rPr>
        <w:t xml:space="preserve">2017- </w:t>
      </w:r>
      <w:proofErr w:type="spellStart"/>
      <w:r w:rsidRPr="00BD320D">
        <w:rPr>
          <w:bCs/>
        </w:rPr>
        <w:t>Özcesu</w:t>
      </w:r>
      <w:proofErr w:type="spellEnd"/>
      <w:r w:rsidRPr="00BD320D">
        <w:rPr>
          <w:bCs/>
        </w:rPr>
        <w:t xml:space="preserve"> Ağız ve Diş Sağlığı Polikliniği </w:t>
      </w:r>
    </w:p>
    <w:p w14:paraId="0FD0BBD0" w14:textId="793D4157" w:rsidR="001133AD" w:rsidRPr="00BD320D" w:rsidRDefault="004B2725" w:rsidP="004B2725">
      <w:pPr>
        <w:rPr>
          <w:bCs/>
        </w:rPr>
      </w:pPr>
      <w:r w:rsidRPr="00BD320D">
        <w:rPr>
          <w:bCs/>
        </w:rPr>
        <w:t xml:space="preserve">2019- </w:t>
      </w:r>
      <w:proofErr w:type="spellStart"/>
      <w:r w:rsidRPr="00BD320D">
        <w:rPr>
          <w:bCs/>
        </w:rPr>
        <w:t>Dentgroup</w:t>
      </w:r>
      <w:proofErr w:type="spellEnd"/>
    </w:p>
    <w:p w14:paraId="3E009187" w14:textId="7E5108B2" w:rsidR="007B6FDB" w:rsidRPr="00BD320D" w:rsidRDefault="007B6FDB" w:rsidP="004B2725">
      <w:pPr>
        <w:rPr>
          <w:bCs/>
        </w:rPr>
      </w:pPr>
      <w:r w:rsidRPr="00BD320D">
        <w:rPr>
          <w:bCs/>
        </w:rPr>
        <w:t xml:space="preserve">2021- </w:t>
      </w:r>
      <w:proofErr w:type="spellStart"/>
      <w:r w:rsidRPr="00BD320D">
        <w:rPr>
          <w:bCs/>
        </w:rPr>
        <w:t>Dentadent</w:t>
      </w:r>
      <w:proofErr w:type="spellEnd"/>
      <w:r w:rsidRPr="00BD320D">
        <w:rPr>
          <w:bCs/>
        </w:rPr>
        <w:t xml:space="preserve"> Tıp Merkezi </w:t>
      </w:r>
    </w:p>
    <w:p w14:paraId="05C792C6" w14:textId="1C16FF78" w:rsidR="007B6FDB" w:rsidRPr="00BD320D" w:rsidRDefault="007B6FDB" w:rsidP="004B2725">
      <w:pPr>
        <w:rPr>
          <w:bCs/>
        </w:rPr>
      </w:pPr>
      <w:r w:rsidRPr="00BD320D">
        <w:rPr>
          <w:bCs/>
        </w:rPr>
        <w:t xml:space="preserve">2021- </w:t>
      </w:r>
      <w:proofErr w:type="spellStart"/>
      <w:r w:rsidRPr="00BD320D">
        <w:rPr>
          <w:bCs/>
        </w:rPr>
        <w:t>Dentcraft</w:t>
      </w:r>
      <w:proofErr w:type="spellEnd"/>
      <w:r w:rsidRPr="00BD320D">
        <w:rPr>
          <w:bCs/>
        </w:rPr>
        <w:t xml:space="preserve"> Diş Kliniği</w:t>
      </w:r>
    </w:p>
    <w:p w14:paraId="55C1E198" w14:textId="438B98C8" w:rsidR="004B2725" w:rsidRDefault="004B2725" w:rsidP="004B2725">
      <w:pPr>
        <w:rPr>
          <w:bCs/>
        </w:rPr>
      </w:pPr>
      <w:r w:rsidRPr="00BD320D">
        <w:rPr>
          <w:bCs/>
        </w:rPr>
        <w:t>Estetik Vakalar İçin</w:t>
      </w:r>
      <w:r w:rsidR="0053643B" w:rsidRPr="00BD320D">
        <w:rPr>
          <w:bCs/>
        </w:rPr>
        <w:t xml:space="preserve"> çeşitli özel m</w:t>
      </w:r>
      <w:r w:rsidRPr="00BD320D">
        <w:rPr>
          <w:bCs/>
        </w:rPr>
        <w:t xml:space="preserve">uayenehane / </w:t>
      </w:r>
      <w:r w:rsidR="0053643B" w:rsidRPr="00BD320D">
        <w:rPr>
          <w:bCs/>
        </w:rPr>
        <w:t>p</w:t>
      </w:r>
      <w:r w:rsidRPr="00BD320D">
        <w:rPr>
          <w:bCs/>
        </w:rPr>
        <w:t xml:space="preserve">olikliniklerde </w:t>
      </w:r>
      <w:r w:rsidR="00F51425" w:rsidRPr="00BD320D">
        <w:rPr>
          <w:bCs/>
        </w:rPr>
        <w:t xml:space="preserve">vaka başı çalışma </w:t>
      </w:r>
    </w:p>
    <w:p w14:paraId="5D711941" w14:textId="2658383B" w:rsidR="001540D4" w:rsidRPr="00BD320D" w:rsidRDefault="001540D4" w:rsidP="004B2725">
      <w:pPr>
        <w:rPr>
          <w:bCs/>
        </w:rPr>
      </w:pPr>
      <w:r>
        <w:rPr>
          <w:bCs/>
        </w:rPr>
        <w:t xml:space="preserve">2022 (Halen)- </w:t>
      </w:r>
      <w:proofErr w:type="spellStart"/>
      <w:r>
        <w:rPr>
          <w:bCs/>
        </w:rPr>
        <w:t>Anatomica</w:t>
      </w:r>
      <w:proofErr w:type="spellEnd"/>
      <w:r>
        <w:rPr>
          <w:bCs/>
        </w:rPr>
        <w:t xml:space="preserve"> Tıp Merkezi</w:t>
      </w:r>
    </w:p>
    <w:p w14:paraId="09F8658E" w14:textId="77777777" w:rsidR="005D195E" w:rsidRPr="00811914" w:rsidRDefault="00811914" w:rsidP="00A93B32">
      <w:pPr>
        <w:rPr>
          <w:rFonts w:cstheme="minorHAnsi"/>
          <w:b/>
        </w:rPr>
      </w:pPr>
      <w:r>
        <w:rPr>
          <w:rFonts w:cstheme="minorHAnsi"/>
          <w:b/>
        </w:rPr>
        <w:t xml:space="preserve">     </w:t>
      </w:r>
    </w:p>
    <w:p w14:paraId="195CAA31" w14:textId="77777777" w:rsidR="005D195E" w:rsidRPr="000562FA" w:rsidRDefault="005D195E" w:rsidP="005D195E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9D6B8" w14:textId="77777777" w:rsidR="005D195E" w:rsidRPr="005D195E" w:rsidRDefault="005D195E"/>
    <w:p w14:paraId="15AF1E2C" w14:textId="77777777" w:rsidR="005D195E" w:rsidRPr="003867E4" w:rsidRDefault="005D195E">
      <w:pPr>
        <w:rPr>
          <w:b/>
        </w:rPr>
      </w:pPr>
    </w:p>
    <w:sectPr w:rsidR="005D195E" w:rsidRPr="00386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C736E"/>
    <w:multiLevelType w:val="hybridMultilevel"/>
    <w:tmpl w:val="3E4A2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39"/>
    <w:rsid w:val="00040BE2"/>
    <w:rsid w:val="001133AD"/>
    <w:rsid w:val="001540D4"/>
    <w:rsid w:val="0028686D"/>
    <w:rsid w:val="002E1AC4"/>
    <w:rsid w:val="003867E4"/>
    <w:rsid w:val="004B2725"/>
    <w:rsid w:val="0053643B"/>
    <w:rsid w:val="005920BA"/>
    <w:rsid w:val="005D195E"/>
    <w:rsid w:val="007B6FDB"/>
    <w:rsid w:val="00811914"/>
    <w:rsid w:val="00A93B32"/>
    <w:rsid w:val="00BD320D"/>
    <w:rsid w:val="00C85174"/>
    <w:rsid w:val="00CE5239"/>
    <w:rsid w:val="00D3573E"/>
    <w:rsid w:val="00E912E1"/>
    <w:rsid w:val="00EF11C1"/>
    <w:rsid w:val="00F51425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D1B2"/>
  <w15:chartTrackingRefBased/>
  <w15:docId w15:val="{D1AF2EEB-16EC-4680-BE2B-08B3BF50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E523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40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</dc:creator>
  <cp:keywords/>
  <dc:description/>
  <cp:lastModifiedBy>Fulya Taşan</cp:lastModifiedBy>
  <cp:revision>9</cp:revision>
  <dcterms:created xsi:type="dcterms:W3CDTF">2021-05-26T12:54:00Z</dcterms:created>
  <dcterms:modified xsi:type="dcterms:W3CDTF">2022-07-29T14:06:00Z</dcterms:modified>
</cp:coreProperties>
</file>